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659AA" w14:textId="77777777" w:rsidR="00FF04E2" w:rsidRPr="00F10BB9" w:rsidRDefault="00FF04E2" w:rsidP="00FF04E2">
      <w:pPr>
        <w:rPr>
          <w:b/>
          <w:bCs/>
          <w:color w:val="000000" w:themeColor="text1"/>
          <w:sz w:val="24"/>
          <w:szCs w:val="24"/>
          <w:u w:val="single"/>
        </w:rPr>
      </w:pPr>
      <w:r w:rsidRPr="00F10BB9">
        <w:rPr>
          <w:b/>
          <w:bCs/>
          <w:color w:val="000000" w:themeColor="text1"/>
          <w:sz w:val="24"/>
          <w:szCs w:val="24"/>
          <w:u w:val="single"/>
        </w:rPr>
        <w:t>Załącznik nr 1.4 do OPZ</w:t>
      </w:r>
    </w:p>
    <w:p w14:paraId="6CD6B7FC" w14:textId="2F07DDDA" w:rsidR="00C13BA6" w:rsidRPr="00B41F54" w:rsidRDefault="00C13BA6" w:rsidP="00C13BA6">
      <w:pPr>
        <w:rPr>
          <w:color w:val="000000" w:themeColor="text1"/>
          <w:sz w:val="24"/>
          <w:szCs w:val="24"/>
          <w:u w:val="single"/>
        </w:rPr>
      </w:pPr>
      <w:r w:rsidRPr="00B41F54">
        <w:rPr>
          <w:color w:val="000000" w:themeColor="text1"/>
          <w:sz w:val="24"/>
          <w:szCs w:val="24"/>
          <w:u w:val="single"/>
        </w:rPr>
        <w:t xml:space="preserve">Zasady współpracy z geodetą wskazanym przez Zamawiającego </w:t>
      </w:r>
    </w:p>
    <w:p w14:paraId="08A498D8" w14:textId="7D3B5800" w:rsidR="00C13BA6" w:rsidRDefault="00C13BA6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Wykonawca robót budowlanych jest zobowiązany do współpracy z wykonawcą prac geodezyjnych, któr</w:t>
      </w:r>
      <w:r w:rsidR="002D57E0">
        <w:rPr>
          <w:rFonts w:ascii="Century Gothic" w:hAnsi="Century Gothic"/>
          <w:b/>
          <w:bCs/>
          <w:sz w:val="20"/>
          <w:szCs w:val="20"/>
        </w:rPr>
        <w:t xml:space="preserve">emu </w:t>
      </w:r>
      <w:r>
        <w:rPr>
          <w:rFonts w:ascii="Century Gothic" w:hAnsi="Century Gothic"/>
          <w:b/>
          <w:bCs/>
          <w:sz w:val="20"/>
          <w:szCs w:val="20"/>
        </w:rPr>
        <w:t>Zamawiający</w:t>
      </w:r>
      <w:r w:rsidR="002D57E0">
        <w:rPr>
          <w:rFonts w:ascii="Century Gothic" w:hAnsi="Century Gothic"/>
          <w:b/>
          <w:bCs/>
          <w:sz w:val="20"/>
          <w:szCs w:val="20"/>
        </w:rPr>
        <w:t xml:space="preserve"> zlecił sprawowanie usługi geodezyjnej</w:t>
      </w:r>
      <w:r>
        <w:rPr>
          <w:rFonts w:ascii="Century Gothic" w:hAnsi="Century Gothic"/>
          <w:b/>
          <w:bCs/>
          <w:sz w:val="20"/>
          <w:szCs w:val="20"/>
        </w:rPr>
        <w:t>.</w:t>
      </w:r>
    </w:p>
    <w:p w14:paraId="2D88558F" w14:textId="77777777" w:rsidR="00C13BA6" w:rsidRDefault="00C13BA6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Wykonawca geodezyjny otrzymuje zlecenie prac od Zamawiającego, a wykonawca robót budowlanych zostaje powiadomiony o tym fakcie.    </w:t>
      </w:r>
    </w:p>
    <w:p w14:paraId="6247268A" w14:textId="74FDB520" w:rsidR="00C13BA6" w:rsidRDefault="00C13BA6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Szczegółowy zakres prac, któr</w:t>
      </w:r>
      <w:r w:rsidR="00736ADF">
        <w:rPr>
          <w:rFonts w:ascii="Century Gothic" w:hAnsi="Century Gothic"/>
          <w:b/>
          <w:bCs/>
          <w:sz w:val="20"/>
          <w:szCs w:val="20"/>
        </w:rPr>
        <w:t>e</w:t>
      </w:r>
      <w:r>
        <w:rPr>
          <w:rFonts w:ascii="Century Gothic" w:hAnsi="Century Gothic"/>
          <w:b/>
          <w:bCs/>
          <w:sz w:val="20"/>
          <w:szCs w:val="20"/>
        </w:rPr>
        <w:t xml:space="preserve"> realizuje wykonawca geodezyjny przedstawiono zgodnie </w:t>
      </w:r>
      <w:r>
        <w:rPr>
          <w:rFonts w:ascii="Century Gothic" w:hAnsi="Century Gothic"/>
          <w:b/>
          <w:bCs/>
          <w:sz w:val="20"/>
          <w:szCs w:val="20"/>
        </w:rPr>
        <w:br/>
        <w:t xml:space="preserve">z poniższym wyciągiem z </w:t>
      </w:r>
      <w:r w:rsidR="002D57E0">
        <w:rPr>
          <w:rFonts w:ascii="Century Gothic" w:hAnsi="Century Gothic"/>
          <w:b/>
          <w:bCs/>
          <w:sz w:val="20"/>
          <w:szCs w:val="20"/>
        </w:rPr>
        <w:t xml:space="preserve">OPZ będącym integralną częścią Zamówienia na </w:t>
      </w:r>
      <w:r w:rsidR="002D57E0">
        <w:rPr>
          <w:rFonts w:ascii="Century Gothic" w:hAnsi="Century Gothic"/>
          <w:b/>
          <w:bCs/>
          <w:sz w:val="20"/>
          <w:szCs w:val="20"/>
        </w:rPr>
        <w:t>sprawowanie usługi geodezyjnej</w:t>
      </w:r>
      <w:r w:rsidR="002D57E0">
        <w:rPr>
          <w:rFonts w:ascii="Century Gothic" w:hAnsi="Century Gothic"/>
          <w:b/>
          <w:bCs/>
          <w:sz w:val="20"/>
          <w:szCs w:val="20"/>
        </w:rPr>
        <w:t>:</w:t>
      </w:r>
    </w:p>
    <w:p w14:paraId="2B64E1B0" w14:textId="77777777" w:rsidR="00DE4548" w:rsidRPr="00DE4548" w:rsidRDefault="00DE4548" w:rsidP="00DE4548">
      <w:pPr>
        <w:numPr>
          <w:ilvl w:val="0"/>
          <w:numId w:val="7"/>
        </w:numPr>
        <w:spacing w:line="240" w:lineRule="auto"/>
        <w:contextualSpacing/>
        <w:jc w:val="both"/>
        <w:rPr>
          <w:rFonts w:ascii="Century Gothic" w:hAnsi="Century Gothic"/>
          <w:sz w:val="20"/>
          <w:szCs w:val="20"/>
        </w:rPr>
      </w:pPr>
      <w:r w:rsidRPr="00DE4548">
        <w:rPr>
          <w:rFonts w:ascii="Century Gothic" w:hAnsi="Century Gothic"/>
          <w:sz w:val="20"/>
          <w:szCs w:val="20"/>
        </w:rPr>
        <w:t>Usługa dotyczy zadania:</w:t>
      </w:r>
    </w:p>
    <w:p w14:paraId="5832DF2C" w14:textId="77777777" w:rsidR="00DE4548" w:rsidRPr="00DE4548" w:rsidRDefault="00DE4548" w:rsidP="00DE4548">
      <w:pPr>
        <w:pStyle w:val="Akapitzlist"/>
        <w:ind w:left="1004"/>
        <w:jc w:val="both"/>
        <w:rPr>
          <w:rFonts w:ascii="Century Gothic" w:hAnsi="Century Gothic"/>
          <w:b/>
          <w:sz w:val="20"/>
          <w:szCs w:val="20"/>
        </w:rPr>
      </w:pPr>
      <w:r w:rsidRPr="00DE4548">
        <w:rPr>
          <w:rFonts w:ascii="Century Gothic" w:hAnsi="Century Gothic"/>
          <w:b/>
          <w:iCs/>
          <w:sz w:val="20"/>
          <w:szCs w:val="20"/>
        </w:rPr>
        <w:t>„</w:t>
      </w:r>
      <w:r w:rsidRPr="00DE4548">
        <w:rPr>
          <w:rFonts w:ascii="Century Gothic" w:hAnsi="Century Gothic"/>
          <w:b/>
          <w:i/>
          <w:sz w:val="20"/>
          <w:szCs w:val="20"/>
        </w:rPr>
        <w:t xml:space="preserve">Budowa nowego ZZU przyłączeniowego z gazociągu Tworóg – Komorzno Nitki I </w:t>
      </w:r>
      <w:proofErr w:type="spellStart"/>
      <w:r w:rsidRPr="00DE4548">
        <w:rPr>
          <w:rFonts w:ascii="Century Gothic" w:hAnsi="Century Gothic"/>
          <w:b/>
          <w:i/>
          <w:sz w:val="20"/>
          <w:szCs w:val="20"/>
        </w:rPr>
        <w:t>i</w:t>
      </w:r>
      <w:proofErr w:type="spellEnd"/>
      <w:r w:rsidRPr="00DE4548">
        <w:rPr>
          <w:rFonts w:ascii="Century Gothic" w:hAnsi="Century Gothic"/>
          <w:b/>
          <w:i/>
          <w:sz w:val="20"/>
          <w:szCs w:val="20"/>
        </w:rPr>
        <w:t xml:space="preserve"> II w miejscu istniejącego ZZU CZ 0200 przyłączeniowego z Nitki I do SP Kokotek I.</w:t>
      </w:r>
      <w:r w:rsidRPr="00DE4548">
        <w:rPr>
          <w:rFonts w:ascii="Century Gothic" w:hAnsi="Century Gothic"/>
          <w:b/>
          <w:sz w:val="20"/>
          <w:szCs w:val="20"/>
        </w:rPr>
        <w:t>:</w:t>
      </w:r>
    </w:p>
    <w:p w14:paraId="32A88AB4" w14:textId="77777777" w:rsidR="00DE4548" w:rsidRPr="00DE4548" w:rsidRDefault="00DE4548" w:rsidP="00DE4548">
      <w:pPr>
        <w:ind w:left="644"/>
        <w:contextualSpacing/>
        <w:jc w:val="both"/>
        <w:rPr>
          <w:rFonts w:ascii="Century Gothic" w:hAnsi="Century Gothic"/>
          <w:b/>
          <w:sz w:val="20"/>
          <w:szCs w:val="20"/>
        </w:rPr>
      </w:pPr>
      <w:r w:rsidRPr="00DE4548">
        <w:rPr>
          <w:rFonts w:ascii="Century Gothic" w:hAnsi="Century Gothic"/>
          <w:b/>
          <w:sz w:val="20"/>
          <w:szCs w:val="20"/>
        </w:rPr>
        <w:t>- W zakresie zadania zaprojektowano do wykonania w m. Kokotek:</w:t>
      </w:r>
    </w:p>
    <w:p w14:paraId="06DDEE91" w14:textId="77777777" w:rsidR="00DE4548" w:rsidRPr="00DE4548" w:rsidRDefault="00DE4548" w:rsidP="00DE4548">
      <w:pPr>
        <w:ind w:left="644"/>
        <w:contextualSpacing/>
        <w:jc w:val="both"/>
        <w:rPr>
          <w:rFonts w:ascii="Century Gothic" w:hAnsi="Century Gothic"/>
          <w:b/>
          <w:sz w:val="20"/>
          <w:szCs w:val="20"/>
        </w:rPr>
      </w:pPr>
    </w:p>
    <w:p w14:paraId="0B15D59E" w14:textId="77777777" w:rsidR="00DE4548" w:rsidRPr="00DE4548" w:rsidRDefault="00DE4548" w:rsidP="00DE4548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Century Gothic" w:hAnsi="Century Gothic"/>
          <w:sz w:val="20"/>
          <w:szCs w:val="20"/>
          <w:lang w:val="cs-CZ"/>
        </w:rPr>
      </w:pPr>
      <w:r w:rsidRPr="00DE4548">
        <w:rPr>
          <w:rFonts w:ascii="Century Gothic" w:hAnsi="Century Gothic"/>
          <w:sz w:val="20"/>
          <w:szCs w:val="20"/>
        </w:rPr>
        <w:t>2 odcinki gazociągu DN100 o długościach 11,0 m i 17,0 m</w:t>
      </w:r>
      <w:r w:rsidRPr="00DE4548">
        <w:rPr>
          <w:rFonts w:ascii="Century Gothic" w:hAnsi="Century Gothic"/>
          <w:sz w:val="20"/>
          <w:szCs w:val="20"/>
          <w:lang w:val="cs-CZ"/>
        </w:rPr>
        <w:t xml:space="preserve"> </w:t>
      </w:r>
    </w:p>
    <w:p w14:paraId="5FB0D6ED" w14:textId="77777777" w:rsidR="00DE4548" w:rsidRPr="00DE4548" w:rsidRDefault="00DE4548" w:rsidP="00DE4548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DE4548">
        <w:rPr>
          <w:rFonts w:ascii="Century Gothic" w:hAnsi="Century Gothic"/>
          <w:sz w:val="20"/>
          <w:szCs w:val="20"/>
        </w:rPr>
        <w:t>zespół zaporowo upustowy DN100 z kolumną upustową.</w:t>
      </w:r>
    </w:p>
    <w:p w14:paraId="1E323BB5" w14:textId="77777777" w:rsidR="00DE4548" w:rsidRPr="00DE4548" w:rsidRDefault="00DE4548" w:rsidP="00DE4548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DE4548">
        <w:rPr>
          <w:rFonts w:ascii="Century Gothic" w:hAnsi="Century Gothic"/>
          <w:sz w:val="20"/>
          <w:szCs w:val="20"/>
        </w:rPr>
        <w:t>ogrodzenie terenu wokół ZZU</w:t>
      </w:r>
    </w:p>
    <w:p w14:paraId="08296107" w14:textId="77777777" w:rsidR="00DE4548" w:rsidRPr="00DE4548" w:rsidRDefault="00DE4548" w:rsidP="00DE4548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DE4548">
        <w:rPr>
          <w:rFonts w:ascii="Century Gothic" w:hAnsi="Century Gothic"/>
          <w:sz w:val="20"/>
          <w:szCs w:val="20"/>
        </w:rPr>
        <w:t xml:space="preserve"> elementy czynnej ochrony katodowej w postaci wolnostojącej szafki elektrycznej oraz okablowania pomiarowego monobloku</w:t>
      </w:r>
    </w:p>
    <w:p w14:paraId="367C0DF4" w14:textId="77777777" w:rsidR="00DE4548" w:rsidRPr="00DE4548" w:rsidRDefault="00DE4548" w:rsidP="00DE4548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DE4548">
        <w:rPr>
          <w:rFonts w:ascii="Century Gothic" w:hAnsi="Century Gothic"/>
          <w:sz w:val="20"/>
          <w:szCs w:val="20"/>
        </w:rPr>
        <w:t>elementy instalacji uziemiających z szafką uziemień technologicznych.</w:t>
      </w:r>
    </w:p>
    <w:p w14:paraId="74C2E285" w14:textId="0A9FCFB2" w:rsidR="00DE4548" w:rsidRPr="00DE4548" w:rsidRDefault="00DE4548" w:rsidP="00DE4548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DE4548">
        <w:rPr>
          <w:rFonts w:ascii="Century Gothic" w:hAnsi="Century Gothic"/>
          <w:sz w:val="20"/>
          <w:szCs w:val="20"/>
        </w:rPr>
        <w:t>przebudowa istniejącej drogi dojazdowej( gruntowej) wraz z przebudową przepustu drogowego.</w:t>
      </w:r>
      <w:r w:rsidRPr="00DE4548">
        <w:rPr>
          <w:rFonts w:ascii="Century Gothic" w:hAnsi="Century Gothic"/>
          <w:sz w:val="20"/>
          <w:szCs w:val="20"/>
        </w:rPr>
        <w:br/>
      </w:r>
    </w:p>
    <w:p w14:paraId="16D06C34" w14:textId="21D3EBA2" w:rsidR="00DE4548" w:rsidRPr="00DE4548" w:rsidRDefault="00DE4548" w:rsidP="00DE4548">
      <w:pPr>
        <w:ind w:left="720"/>
        <w:rPr>
          <w:rFonts w:ascii="Century Gothic" w:hAnsi="Century Gothic"/>
          <w:b/>
          <w:bCs/>
          <w:sz w:val="20"/>
          <w:szCs w:val="20"/>
          <w:lang w:val="cs-CZ"/>
        </w:rPr>
      </w:pPr>
      <w:r w:rsidRPr="00DE4548">
        <w:rPr>
          <w:rFonts w:ascii="Century Gothic" w:hAnsi="Century Gothic"/>
          <w:b/>
          <w:bCs/>
          <w:sz w:val="20"/>
          <w:szCs w:val="20"/>
          <w:lang w:val="cs-CZ"/>
        </w:rPr>
        <w:t>Planowana liczba wyjazdów na obiekt: 6-8</w:t>
      </w:r>
    </w:p>
    <w:p w14:paraId="54D3B4F8" w14:textId="77777777" w:rsidR="00DE4548" w:rsidRPr="00DE4548" w:rsidRDefault="00DE4548" w:rsidP="00DE4548">
      <w:pPr>
        <w:ind w:left="720"/>
        <w:rPr>
          <w:rFonts w:ascii="Century Gothic" w:hAnsi="Century Gothic"/>
          <w:b/>
          <w:bCs/>
          <w:sz w:val="20"/>
          <w:szCs w:val="20"/>
          <w:lang w:val="cs-CZ"/>
        </w:rPr>
      </w:pPr>
      <w:r w:rsidRPr="00DE4548">
        <w:rPr>
          <w:rFonts w:ascii="Century Gothic" w:hAnsi="Century Gothic"/>
          <w:b/>
          <w:bCs/>
          <w:sz w:val="20"/>
          <w:szCs w:val="20"/>
          <w:lang w:val="cs-CZ"/>
        </w:rPr>
        <w:t>W zakres czynności wchodzi sporządzenie mapy powykonawczej do ośrodka w dwóch etapach:</w:t>
      </w:r>
    </w:p>
    <w:p w14:paraId="58D28321" w14:textId="77777777" w:rsidR="00DE4548" w:rsidRPr="00DE4548" w:rsidRDefault="00DE4548" w:rsidP="00DE4548">
      <w:pPr>
        <w:numPr>
          <w:ilvl w:val="0"/>
          <w:numId w:val="9"/>
        </w:num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 w:rsidRPr="00DE4548">
        <w:rPr>
          <w:rFonts w:ascii="Century Gothic" w:hAnsi="Century Gothic"/>
          <w:b/>
          <w:bCs/>
          <w:sz w:val="20"/>
          <w:szCs w:val="20"/>
        </w:rPr>
        <w:t xml:space="preserve">sporządzenie mapy powykonawczej bez pomiaru zagospodarowania terenu wyłącznie z siecią gazową po wpięciach Z KLAUZULĄ przyjęcia do zasobu geodezyjnego, </w:t>
      </w:r>
    </w:p>
    <w:p w14:paraId="1EFD7E8E" w14:textId="77777777" w:rsidR="00DE4548" w:rsidRPr="00DE4548" w:rsidRDefault="00DE4548" w:rsidP="00DE4548">
      <w:pPr>
        <w:numPr>
          <w:ilvl w:val="0"/>
          <w:numId w:val="9"/>
        </w:num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 w:rsidRPr="00DE4548">
        <w:rPr>
          <w:rFonts w:ascii="Century Gothic" w:hAnsi="Century Gothic"/>
          <w:b/>
          <w:bCs/>
          <w:sz w:val="20"/>
          <w:szCs w:val="20"/>
        </w:rPr>
        <w:t>sporządzenie drugiej mapy powykonawczej ostatecznej zawierającej sieci i zagospodarowanie Z KLAUZULĄ przyjęcia do zasobu.</w:t>
      </w:r>
    </w:p>
    <w:p w14:paraId="7EAEB4DE" w14:textId="77777777" w:rsidR="00DE4548" w:rsidRPr="00DE4548" w:rsidRDefault="00DE4548" w:rsidP="00DE4548">
      <w:pPr>
        <w:rPr>
          <w:rFonts w:ascii="Century Gothic" w:hAnsi="Century Gothic"/>
          <w:sz w:val="20"/>
          <w:szCs w:val="20"/>
          <w:lang w:val="cs-CZ"/>
        </w:rPr>
      </w:pPr>
    </w:p>
    <w:p w14:paraId="34B2206A" w14:textId="77777777" w:rsidR="00DE4548" w:rsidRPr="00DE4548" w:rsidRDefault="00DE4548" w:rsidP="00DE4548">
      <w:pPr>
        <w:numPr>
          <w:ilvl w:val="0"/>
          <w:numId w:val="7"/>
        </w:numPr>
        <w:spacing w:before="240" w:after="240" w:line="240" w:lineRule="auto"/>
        <w:contextualSpacing/>
        <w:jc w:val="both"/>
        <w:rPr>
          <w:rFonts w:ascii="Century Gothic" w:hAnsi="Century Gothic"/>
          <w:sz w:val="20"/>
          <w:szCs w:val="20"/>
        </w:rPr>
      </w:pPr>
      <w:bookmarkStart w:id="0" w:name="_Hlk62127725"/>
      <w:r w:rsidRPr="00DE4548">
        <w:rPr>
          <w:rFonts w:ascii="Century Gothic" w:hAnsi="Century Gothic"/>
          <w:sz w:val="20"/>
          <w:szCs w:val="20"/>
        </w:rPr>
        <w:t xml:space="preserve">Sprawowanie geodezyjnej obsługi dotyczącej w/w zadań w zakresie ich wyznaczania w terenie zgodnie z Ustawą z dnia 7 lipca 1994 r. Prawo Budowlane (Dz.U. 2020 poz. 1333 ze zmianami) oraz Ustawą z dnia 17 maja 1989r. Prawo geodezyjne i kartograficzne (DZ.U. 2020 poz. 2052 ze zmianami). </w:t>
      </w:r>
    </w:p>
    <w:p w14:paraId="30926231" w14:textId="77777777" w:rsidR="00DE4548" w:rsidRPr="00DE4548" w:rsidRDefault="00DE4548" w:rsidP="00DE4548">
      <w:pPr>
        <w:spacing w:before="240" w:after="240"/>
        <w:ind w:left="644"/>
        <w:contextualSpacing/>
        <w:jc w:val="both"/>
        <w:rPr>
          <w:rFonts w:ascii="Century Gothic" w:hAnsi="Century Gothic"/>
          <w:sz w:val="20"/>
          <w:szCs w:val="20"/>
        </w:rPr>
      </w:pPr>
    </w:p>
    <w:p w14:paraId="7ACDC9EA" w14:textId="77777777" w:rsidR="00DE4548" w:rsidRPr="00DE4548" w:rsidRDefault="00DE4548" w:rsidP="00DE4548">
      <w:pPr>
        <w:numPr>
          <w:ilvl w:val="0"/>
          <w:numId w:val="7"/>
        </w:numPr>
        <w:spacing w:before="240" w:line="240" w:lineRule="auto"/>
        <w:contextualSpacing/>
        <w:jc w:val="both"/>
        <w:rPr>
          <w:rFonts w:ascii="Century Gothic" w:hAnsi="Century Gothic"/>
          <w:sz w:val="20"/>
          <w:szCs w:val="20"/>
        </w:rPr>
      </w:pPr>
      <w:r w:rsidRPr="00DE4548">
        <w:rPr>
          <w:rFonts w:ascii="Century Gothic" w:hAnsi="Century Gothic"/>
          <w:sz w:val="20"/>
          <w:szCs w:val="20"/>
        </w:rPr>
        <w:t>Sporządzenie geodezyjnej inwentaryzacji powykonawczej  zgodnie z Ustawą z dnia 7 lipca 1994 r. Prawo Budowlane (Dz.U. 2020 poz. 1333 ze zmianami), Ustawą z dnia 17 maja 1989r. Prawo geodezyjne i kartograficzne (DZ.U. 2020 poz. 2052 ze zmianami) oraz zgodnie z obowiązującą u Zamawiającego załącznikiem nr 4 do instrukcji PE-DY-I02  „Pozyskiwanie i przechowywanie danych przestrzennych”.</w:t>
      </w:r>
    </w:p>
    <w:bookmarkEnd w:id="0"/>
    <w:p w14:paraId="43C80739" w14:textId="77777777" w:rsidR="00DE4548" w:rsidRPr="00DE4548" w:rsidRDefault="00DE4548" w:rsidP="00DE4548">
      <w:pPr>
        <w:pStyle w:val="Akapitzlist"/>
        <w:numPr>
          <w:ilvl w:val="0"/>
          <w:numId w:val="7"/>
        </w:numPr>
        <w:autoSpaceDE w:val="0"/>
        <w:autoSpaceDN w:val="0"/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DE4548">
        <w:rPr>
          <w:rFonts w:ascii="Century Gothic" w:hAnsi="Century Gothic"/>
          <w:sz w:val="20"/>
          <w:szCs w:val="20"/>
        </w:rPr>
        <w:t>Ponadto należy dostarczyć informację geodety o zgodności usytuowania obiektu budowlanego z projektem zagospodarowania działki lub terenu.</w:t>
      </w:r>
    </w:p>
    <w:p w14:paraId="6BCA013A" w14:textId="77777777" w:rsidR="00DE4548" w:rsidRPr="00DE4548" w:rsidRDefault="00DE4548" w:rsidP="00DE4548">
      <w:pPr>
        <w:pStyle w:val="Akapitzlist"/>
        <w:autoSpaceDE w:val="0"/>
        <w:autoSpaceDN w:val="0"/>
        <w:ind w:left="644"/>
        <w:jc w:val="both"/>
        <w:rPr>
          <w:rFonts w:ascii="Century Gothic" w:hAnsi="Century Gothic"/>
          <w:sz w:val="20"/>
          <w:szCs w:val="20"/>
        </w:rPr>
      </w:pPr>
    </w:p>
    <w:p w14:paraId="3F9E0103" w14:textId="77777777" w:rsidR="00DE4548" w:rsidRPr="00DE4548" w:rsidRDefault="00DE4548" w:rsidP="00DE4548">
      <w:pPr>
        <w:pStyle w:val="Akapitzlist"/>
        <w:numPr>
          <w:ilvl w:val="0"/>
          <w:numId w:val="7"/>
        </w:numPr>
        <w:autoSpaceDE w:val="0"/>
        <w:autoSpaceDN w:val="0"/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DE4548">
        <w:rPr>
          <w:rFonts w:ascii="Century Gothic" w:hAnsi="Century Gothic"/>
          <w:color w:val="000000"/>
          <w:sz w:val="20"/>
          <w:szCs w:val="20"/>
        </w:rPr>
        <w:lastRenderedPageBreak/>
        <w:t xml:space="preserve">Wykonanie aktualizacji-inwentaryzacji geodezyjnej z zakresu zamówienia dla sekcji mapy z Zasobu Branżowej Mapy Numerycznej Oddziału Świerklany </w:t>
      </w:r>
      <w:r w:rsidRPr="00DE4548">
        <w:rPr>
          <w:rStyle w:val="Teksttreci3"/>
          <w:rFonts w:ascii="Century Gothic" w:hAnsi="Century Gothic"/>
          <w:color w:val="000000"/>
          <w:sz w:val="20"/>
          <w:szCs w:val="20"/>
        </w:rPr>
        <w:t xml:space="preserve">obsługiwanego przez aplikacje </w:t>
      </w:r>
      <w:r w:rsidRPr="00DE4548">
        <w:rPr>
          <w:rFonts w:ascii="Century Gothic" w:hAnsi="Century Gothic"/>
          <w:sz w:val="20"/>
          <w:szCs w:val="20"/>
        </w:rPr>
        <w:t>V-Mapa 5CE GSDB</w:t>
      </w:r>
      <w:r w:rsidRPr="00DE4548">
        <w:rPr>
          <w:rStyle w:val="Teksttreci3"/>
          <w:rFonts w:ascii="Century Gothic" w:hAnsi="Century Gothic"/>
          <w:color w:val="000000"/>
          <w:sz w:val="20"/>
          <w:szCs w:val="20"/>
        </w:rPr>
        <w:t xml:space="preserve"> w formacie plików </w:t>
      </w:r>
      <w:proofErr w:type="spellStart"/>
      <w:r w:rsidRPr="00DE4548">
        <w:rPr>
          <w:rStyle w:val="Teksttreci3"/>
          <w:rFonts w:ascii="Century Gothic" w:hAnsi="Century Gothic"/>
          <w:color w:val="000000"/>
          <w:sz w:val="20"/>
          <w:szCs w:val="20"/>
        </w:rPr>
        <w:t>dgn</w:t>
      </w:r>
      <w:proofErr w:type="spellEnd"/>
      <w:r w:rsidRPr="00DE4548">
        <w:rPr>
          <w:rStyle w:val="Teksttreci3"/>
          <w:rFonts w:ascii="Century Gothic" w:hAnsi="Century Gothic"/>
          <w:color w:val="000000"/>
          <w:sz w:val="20"/>
          <w:szCs w:val="20"/>
        </w:rPr>
        <w:t xml:space="preserve">. Dla realizacji zamówienia </w:t>
      </w:r>
      <w:r w:rsidRPr="00DE4548">
        <w:rPr>
          <w:rFonts w:ascii="Century Gothic" w:hAnsi="Century Gothic"/>
          <w:color w:val="000000"/>
          <w:sz w:val="20"/>
          <w:szCs w:val="20"/>
        </w:rPr>
        <w:t xml:space="preserve">Wykonawcy zostaną wydane nieodpłatnie pliki sekcji </w:t>
      </w:r>
      <w:proofErr w:type="spellStart"/>
      <w:r w:rsidRPr="00DE4548">
        <w:rPr>
          <w:rFonts w:ascii="Century Gothic" w:hAnsi="Century Gothic"/>
          <w:color w:val="000000"/>
          <w:sz w:val="20"/>
          <w:szCs w:val="20"/>
        </w:rPr>
        <w:t>dgn</w:t>
      </w:r>
      <w:proofErr w:type="spellEnd"/>
      <w:r w:rsidRPr="00DE4548">
        <w:rPr>
          <w:rFonts w:ascii="Century Gothic" w:hAnsi="Century Gothic"/>
          <w:color w:val="000000"/>
          <w:sz w:val="20"/>
          <w:szCs w:val="20"/>
        </w:rPr>
        <w:t xml:space="preserve"> w skali 1:2000 układu PUWG 2000 z aktualnego Zasobu oraz udzielona czasowa licencja aktualnej wersji </w:t>
      </w:r>
      <w:r w:rsidRPr="00DE4548">
        <w:rPr>
          <w:rFonts w:ascii="Century Gothic" w:hAnsi="Century Gothic"/>
          <w:sz w:val="20"/>
          <w:szCs w:val="20"/>
        </w:rPr>
        <w:t xml:space="preserve">V-Mapa  BD </w:t>
      </w:r>
      <w:r w:rsidRPr="00DE4548">
        <w:rPr>
          <w:rFonts w:ascii="Century Gothic" w:hAnsi="Century Gothic"/>
          <w:color w:val="000000"/>
          <w:sz w:val="20"/>
          <w:szCs w:val="20"/>
        </w:rPr>
        <w:t xml:space="preserve">(Bentley Map </w:t>
      </w:r>
      <w:proofErr w:type="spellStart"/>
      <w:r w:rsidRPr="00DE4548">
        <w:rPr>
          <w:rFonts w:ascii="Century Gothic" w:hAnsi="Century Gothic"/>
          <w:sz w:val="20"/>
          <w:szCs w:val="20"/>
        </w:rPr>
        <w:t>OpenCities</w:t>
      </w:r>
      <w:proofErr w:type="spellEnd"/>
      <w:r w:rsidRPr="00DE4548">
        <w:rPr>
          <w:rFonts w:ascii="Century Gothic" w:hAnsi="Century Gothic"/>
          <w:sz w:val="20"/>
          <w:szCs w:val="20"/>
        </w:rPr>
        <w:t xml:space="preserve"> Map</w:t>
      </w:r>
      <w:r w:rsidRPr="00DE4548">
        <w:rPr>
          <w:rFonts w:ascii="Century Gothic" w:hAnsi="Century Gothic"/>
          <w:color w:val="000000"/>
          <w:sz w:val="20"/>
          <w:szCs w:val="20"/>
        </w:rPr>
        <w:t xml:space="preserve"> lub </w:t>
      </w:r>
      <w:proofErr w:type="spellStart"/>
      <w:r w:rsidRPr="00DE4548">
        <w:rPr>
          <w:rFonts w:ascii="Century Gothic" w:hAnsi="Century Gothic"/>
          <w:color w:val="000000"/>
          <w:sz w:val="20"/>
          <w:szCs w:val="20"/>
        </w:rPr>
        <w:t>ConnctEction</w:t>
      </w:r>
      <w:proofErr w:type="spellEnd"/>
      <w:r w:rsidRPr="00DE4548">
        <w:rPr>
          <w:rFonts w:ascii="Century Gothic" w:hAnsi="Century Gothic"/>
          <w:color w:val="000000"/>
          <w:sz w:val="20"/>
          <w:szCs w:val="20"/>
        </w:rPr>
        <w:t>).</w:t>
      </w:r>
    </w:p>
    <w:p w14:paraId="2B999C25" w14:textId="77777777" w:rsidR="00DE4548" w:rsidRPr="00DE4548" w:rsidRDefault="00DE4548" w:rsidP="00DE4548">
      <w:pPr>
        <w:pStyle w:val="Teksttreci70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rStyle w:val="Teksttreci7"/>
          <w:rFonts w:ascii="Century Gothic" w:hAnsi="Century Gothic"/>
          <w:color w:val="000000"/>
          <w:sz w:val="20"/>
          <w:szCs w:val="20"/>
        </w:rPr>
      </w:pPr>
      <w:r w:rsidRPr="00DE4548">
        <w:rPr>
          <w:rStyle w:val="Teksttreci7"/>
          <w:rFonts w:ascii="Century Gothic" w:hAnsi="Century Gothic"/>
          <w:color w:val="000000"/>
          <w:sz w:val="20"/>
          <w:szCs w:val="20"/>
        </w:rPr>
        <w:t xml:space="preserve">Warunkiem prawidłowo opracowanej </w:t>
      </w:r>
      <w:r w:rsidRPr="00DE4548">
        <w:rPr>
          <w:rFonts w:ascii="Century Gothic" w:hAnsi="Century Gothic"/>
          <w:color w:val="000000"/>
          <w:sz w:val="20"/>
          <w:szCs w:val="20"/>
        </w:rPr>
        <w:t>sekcji mapy</w:t>
      </w:r>
      <w:r w:rsidRPr="00DE4548">
        <w:rPr>
          <w:rStyle w:val="Teksttreci7"/>
          <w:rFonts w:ascii="Century Gothic" w:hAnsi="Century Gothic"/>
          <w:color w:val="000000"/>
          <w:sz w:val="20"/>
          <w:szCs w:val="20"/>
        </w:rPr>
        <w:t xml:space="preserve"> </w:t>
      </w:r>
      <w:r w:rsidRPr="00DE4548">
        <w:rPr>
          <w:rFonts w:ascii="Century Gothic" w:hAnsi="Century Gothic"/>
          <w:color w:val="000000"/>
          <w:sz w:val="20"/>
          <w:szCs w:val="20"/>
        </w:rPr>
        <w:t>z Zasobu Branżowej Mapy Numerycznej Oddziału Świerklany</w:t>
      </w:r>
      <w:r w:rsidRPr="00DE4548">
        <w:rPr>
          <w:rStyle w:val="Teksttreci7"/>
          <w:rFonts w:ascii="Century Gothic" w:hAnsi="Century Gothic"/>
          <w:color w:val="000000"/>
          <w:sz w:val="20"/>
          <w:szCs w:val="20"/>
        </w:rPr>
        <w:t xml:space="preserve"> jest uzyskanie pozytywnej kontroli zdefiniowanej oraz atrybutowej wszytej do aplikacji </w:t>
      </w:r>
      <w:r w:rsidRPr="00DE4548">
        <w:rPr>
          <w:rFonts w:ascii="Century Gothic" w:hAnsi="Century Gothic"/>
          <w:sz w:val="20"/>
          <w:szCs w:val="20"/>
        </w:rPr>
        <w:t>V-Mapa 5CE GSDB</w:t>
      </w:r>
      <w:r w:rsidRPr="00DE4548">
        <w:rPr>
          <w:rStyle w:val="Teksttreci7"/>
          <w:rFonts w:ascii="Century Gothic" w:hAnsi="Century Gothic"/>
          <w:color w:val="000000"/>
          <w:sz w:val="20"/>
          <w:szCs w:val="20"/>
        </w:rPr>
        <w:t xml:space="preserve">. Pliki </w:t>
      </w:r>
      <w:proofErr w:type="spellStart"/>
      <w:r w:rsidRPr="00DE4548">
        <w:rPr>
          <w:rStyle w:val="Teksttreci7"/>
          <w:rFonts w:ascii="Century Gothic" w:hAnsi="Century Gothic"/>
          <w:color w:val="000000"/>
          <w:sz w:val="20"/>
          <w:szCs w:val="20"/>
        </w:rPr>
        <w:t>dgn</w:t>
      </w:r>
      <w:proofErr w:type="spellEnd"/>
      <w:r w:rsidRPr="00DE4548">
        <w:rPr>
          <w:rStyle w:val="Teksttreci7"/>
          <w:rFonts w:ascii="Century Gothic" w:hAnsi="Century Gothic"/>
          <w:color w:val="000000"/>
          <w:sz w:val="20"/>
          <w:szCs w:val="20"/>
        </w:rPr>
        <w:t xml:space="preserve"> w obrębie sekcji układu PUWG 2000 powinny posiadać poprawnie wypełnione również  zakładki „uwagi” określonymi przez Zamawiającego danymi po podpisaniu zamówienia. </w:t>
      </w:r>
    </w:p>
    <w:p w14:paraId="3F07F8EE" w14:textId="77777777" w:rsidR="00DE4548" w:rsidRPr="00DE4548" w:rsidRDefault="00DE4548" w:rsidP="00DE4548">
      <w:pPr>
        <w:pStyle w:val="Teksttreci70"/>
        <w:shd w:val="clear" w:color="auto" w:fill="auto"/>
        <w:spacing w:before="0" w:line="240" w:lineRule="auto"/>
        <w:ind w:left="644" w:firstLine="0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</w:rPr>
      </w:pPr>
    </w:p>
    <w:p w14:paraId="2FE592DC" w14:textId="77777777" w:rsidR="00DE4548" w:rsidRPr="00DE4548" w:rsidRDefault="00DE4548" w:rsidP="00DE4548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/>
          <w:color w:val="000000"/>
          <w:sz w:val="20"/>
          <w:szCs w:val="20"/>
        </w:rPr>
      </w:pPr>
      <w:r w:rsidRPr="00DE4548">
        <w:rPr>
          <w:rFonts w:ascii="Century Gothic" w:hAnsi="Century Gothic"/>
          <w:color w:val="000000"/>
          <w:sz w:val="20"/>
          <w:szCs w:val="20"/>
        </w:rPr>
        <w:t>Cena wykonania przedmiotu Zamówienia będzie obejmować wszystkie koszty związane                  z realizacją przedmiotu Zamówienia.</w:t>
      </w:r>
    </w:p>
    <w:p w14:paraId="153FD7F1" w14:textId="77777777" w:rsidR="00DE4548" w:rsidRPr="00DE4548" w:rsidRDefault="00DE4548" w:rsidP="00DE4548">
      <w:pPr>
        <w:contextualSpacing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4D4C001B" w14:textId="77777777" w:rsidR="00DE4548" w:rsidRPr="00DE4548" w:rsidRDefault="00DE4548" w:rsidP="00DE4548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/>
          <w:color w:val="000000"/>
          <w:sz w:val="20"/>
          <w:szCs w:val="20"/>
        </w:rPr>
      </w:pPr>
      <w:r w:rsidRPr="00DE4548">
        <w:rPr>
          <w:rFonts w:ascii="Century Gothic" w:hAnsi="Century Gothic"/>
          <w:b/>
          <w:bCs/>
          <w:color w:val="000000"/>
          <w:sz w:val="20"/>
          <w:szCs w:val="20"/>
        </w:rPr>
        <w:t>Termin realizacji zamówienia:</w:t>
      </w:r>
    </w:p>
    <w:p w14:paraId="77ACF78D" w14:textId="77777777" w:rsidR="00DE4548" w:rsidRPr="00DE4548" w:rsidRDefault="00DE4548" w:rsidP="00DE4548">
      <w:pPr>
        <w:pStyle w:val="Akapitzlist"/>
        <w:ind w:left="644"/>
        <w:jc w:val="both"/>
        <w:rPr>
          <w:rFonts w:ascii="Century Gothic" w:hAnsi="Century Gothic"/>
          <w:sz w:val="20"/>
          <w:szCs w:val="20"/>
        </w:rPr>
      </w:pPr>
    </w:p>
    <w:p w14:paraId="41A1E411" w14:textId="77777777" w:rsidR="00DE4548" w:rsidRPr="00DE4548" w:rsidRDefault="00DE4548" w:rsidP="00DE4548">
      <w:pPr>
        <w:pStyle w:val="Akapitzlist"/>
        <w:ind w:left="644"/>
        <w:jc w:val="both"/>
        <w:rPr>
          <w:rFonts w:ascii="Century Gothic" w:hAnsi="Century Gothic"/>
          <w:sz w:val="20"/>
          <w:szCs w:val="20"/>
        </w:rPr>
      </w:pPr>
      <w:r w:rsidRPr="00DE4548">
        <w:rPr>
          <w:rFonts w:ascii="Century Gothic" w:hAnsi="Century Gothic"/>
          <w:sz w:val="20"/>
          <w:szCs w:val="20"/>
        </w:rPr>
        <w:t xml:space="preserve">Planowany termin rozpoczęcia usługi:   </w:t>
      </w:r>
    </w:p>
    <w:p w14:paraId="7AB74626" w14:textId="1F072BA8" w:rsidR="00DE4548" w:rsidRPr="00DE4548" w:rsidRDefault="00DE4548" w:rsidP="00DE4548">
      <w:pPr>
        <w:pStyle w:val="Akapitzlist"/>
        <w:ind w:left="1364"/>
        <w:rPr>
          <w:rFonts w:ascii="Century Gothic" w:hAnsi="Century Gothic"/>
          <w:sz w:val="20"/>
          <w:szCs w:val="20"/>
        </w:rPr>
      </w:pPr>
      <w:r w:rsidRPr="00DE4548">
        <w:rPr>
          <w:rFonts w:ascii="Century Gothic" w:hAnsi="Century Gothic"/>
          <w:sz w:val="20"/>
          <w:szCs w:val="20"/>
        </w:rPr>
        <w:t xml:space="preserve">pkt II </w:t>
      </w:r>
      <w:proofErr w:type="spellStart"/>
      <w:r w:rsidRPr="00DE4548">
        <w:rPr>
          <w:rFonts w:ascii="Century Gothic" w:hAnsi="Century Gothic"/>
          <w:sz w:val="20"/>
          <w:szCs w:val="20"/>
        </w:rPr>
        <w:t>ppkt</w:t>
      </w:r>
      <w:proofErr w:type="spellEnd"/>
      <w:r w:rsidRPr="00DE4548">
        <w:rPr>
          <w:rFonts w:ascii="Century Gothic" w:hAnsi="Century Gothic"/>
          <w:sz w:val="20"/>
          <w:szCs w:val="20"/>
        </w:rPr>
        <w:t xml:space="preserve"> 1 </w:t>
      </w:r>
      <w:r w:rsidRPr="00DE4548">
        <w:rPr>
          <w:rFonts w:ascii="Century Gothic" w:hAnsi="Century Gothic"/>
          <w:b/>
          <w:bCs/>
          <w:sz w:val="20"/>
          <w:szCs w:val="20"/>
        </w:rPr>
        <w:t xml:space="preserve">  - 14 tydzień 2026r. </w:t>
      </w:r>
      <w:r w:rsidRPr="00DE4548">
        <w:rPr>
          <w:rFonts w:ascii="Century Gothic" w:hAnsi="Century Gothic"/>
          <w:sz w:val="20"/>
          <w:szCs w:val="20"/>
        </w:rPr>
        <w:t>tj. (od 30.03.2026r.),</w:t>
      </w:r>
      <w:r w:rsidRPr="00DE4548">
        <w:rPr>
          <w:rFonts w:ascii="Century Gothic" w:hAnsi="Century Gothic"/>
          <w:sz w:val="20"/>
          <w:szCs w:val="20"/>
        </w:rPr>
        <w:br/>
      </w:r>
    </w:p>
    <w:p w14:paraId="78AB3E86" w14:textId="492B7370" w:rsidR="00DE4548" w:rsidRPr="00DE4548" w:rsidRDefault="00DE4548" w:rsidP="00DE4548">
      <w:pPr>
        <w:pStyle w:val="Akapitzlist"/>
        <w:ind w:left="0"/>
        <w:rPr>
          <w:rFonts w:ascii="Century Gothic" w:hAnsi="Century Gothic"/>
          <w:bCs/>
          <w:sz w:val="20"/>
          <w:szCs w:val="20"/>
        </w:rPr>
      </w:pPr>
      <w:r w:rsidRPr="00DE4548">
        <w:rPr>
          <w:rFonts w:ascii="Century Gothic" w:hAnsi="Century Gothic"/>
          <w:bCs/>
          <w:sz w:val="20"/>
          <w:szCs w:val="20"/>
        </w:rPr>
        <w:t>Dokładny termin rozpoczęcia prac zgodnie z zakresem p. II powyżej, zostanie wskazany przez Zamawiającego ( dopuszcza się powiadomienie drogą elektroniczną lub telefoniczną) z co najmniej 5 dniowym wyprzedzeniem  przed terminem  rozpoczęcia prac.</w:t>
      </w:r>
      <w:r w:rsidRPr="00DE4548">
        <w:rPr>
          <w:rFonts w:ascii="Century Gothic" w:hAnsi="Century Gothic"/>
          <w:bCs/>
          <w:sz w:val="20"/>
          <w:szCs w:val="20"/>
        </w:rPr>
        <w:br/>
      </w:r>
    </w:p>
    <w:p w14:paraId="01F0BE3D" w14:textId="39732740" w:rsidR="00DE4548" w:rsidRPr="00DE4548" w:rsidRDefault="00DE4548" w:rsidP="00DE4548">
      <w:pPr>
        <w:pStyle w:val="Akapitzlist"/>
        <w:ind w:left="644"/>
        <w:rPr>
          <w:rFonts w:ascii="Century Gothic" w:hAnsi="Century Gothic"/>
          <w:sz w:val="20"/>
          <w:szCs w:val="20"/>
        </w:rPr>
      </w:pPr>
      <w:r w:rsidRPr="00DE4548">
        <w:rPr>
          <w:rFonts w:ascii="Century Gothic" w:hAnsi="Century Gothic"/>
          <w:sz w:val="20"/>
          <w:szCs w:val="20"/>
        </w:rPr>
        <w:t xml:space="preserve">Planowany termin zakończenia usługi:   </w:t>
      </w:r>
      <w:r w:rsidRPr="00DE4548">
        <w:rPr>
          <w:rFonts w:ascii="Century Gothic" w:hAnsi="Century Gothic"/>
          <w:sz w:val="20"/>
          <w:szCs w:val="20"/>
        </w:rPr>
        <w:br/>
        <w:t xml:space="preserve">             </w:t>
      </w:r>
      <w:r w:rsidRPr="00DE4548">
        <w:rPr>
          <w:rFonts w:ascii="Century Gothic" w:hAnsi="Century Gothic"/>
          <w:sz w:val="20"/>
          <w:szCs w:val="20"/>
        </w:rPr>
        <w:t xml:space="preserve">pkt II </w:t>
      </w:r>
      <w:proofErr w:type="spellStart"/>
      <w:r w:rsidRPr="00DE4548">
        <w:rPr>
          <w:rFonts w:ascii="Century Gothic" w:hAnsi="Century Gothic"/>
          <w:sz w:val="20"/>
          <w:szCs w:val="20"/>
        </w:rPr>
        <w:t>ppkt</w:t>
      </w:r>
      <w:proofErr w:type="spellEnd"/>
      <w:r w:rsidRPr="00DE4548">
        <w:rPr>
          <w:rFonts w:ascii="Century Gothic" w:hAnsi="Century Gothic"/>
          <w:sz w:val="20"/>
          <w:szCs w:val="20"/>
        </w:rPr>
        <w:t xml:space="preserve"> 1 </w:t>
      </w:r>
      <w:r w:rsidRPr="00DE4548">
        <w:rPr>
          <w:rFonts w:ascii="Century Gothic" w:hAnsi="Century Gothic"/>
          <w:b/>
          <w:bCs/>
          <w:sz w:val="20"/>
          <w:szCs w:val="20"/>
        </w:rPr>
        <w:t xml:space="preserve">  - 35 tydzień 2026r. </w:t>
      </w:r>
      <w:r w:rsidRPr="00DE4548">
        <w:rPr>
          <w:rFonts w:ascii="Century Gothic" w:hAnsi="Century Gothic"/>
          <w:sz w:val="20"/>
          <w:szCs w:val="20"/>
        </w:rPr>
        <w:t>tj. (do 28.08.2026r.)</w:t>
      </w:r>
    </w:p>
    <w:p w14:paraId="31D40436" w14:textId="77777777" w:rsidR="00DE4548" w:rsidRDefault="00DE4548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09167B4" w14:textId="77777777" w:rsidR="00DE4548" w:rsidRDefault="00DE4548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2050DDC" w14:textId="77777777" w:rsidR="00DE4548" w:rsidRDefault="00DE4548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777FB962" w14:textId="77777777" w:rsidR="00DE4548" w:rsidRDefault="00DE4548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7959333" w14:textId="77777777" w:rsidR="00DE4548" w:rsidRDefault="00DE4548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A5DA2A6" w14:textId="77777777" w:rsidR="00DE4548" w:rsidRDefault="00DE4548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64616569" w14:textId="77777777" w:rsidR="00DE4548" w:rsidRDefault="00DE4548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4884E325" w14:textId="77777777" w:rsidR="00DE4548" w:rsidRDefault="00DE4548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16B130D0" w14:textId="77777777" w:rsidR="00DE4548" w:rsidRDefault="00DE4548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0FB1D84" w14:textId="77777777" w:rsidR="00DE4548" w:rsidRDefault="00DE4548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49C3A7D3" w14:textId="77777777" w:rsidR="00DE4548" w:rsidRDefault="00DE4548" w:rsidP="0000500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591F9299" w14:textId="77777777" w:rsidR="00215297" w:rsidRPr="00D030FC" w:rsidRDefault="00215297" w:rsidP="00215297">
      <w:pPr>
        <w:spacing w:after="0"/>
      </w:pPr>
    </w:p>
    <w:p w14:paraId="41DCA8AF" w14:textId="40A44BA0" w:rsidR="00F25396" w:rsidRDefault="00F25396" w:rsidP="00901A10">
      <w:pPr>
        <w:pStyle w:val="Akapitzlist"/>
        <w:spacing w:after="0"/>
      </w:pPr>
    </w:p>
    <w:sectPr w:rsidR="00F253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86FE5"/>
    <w:multiLevelType w:val="multilevel"/>
    <w:tmpl w:val="7236E2E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855518A"/>
    <w:multiLevelType w:val="hybridMultilevel"/>
    <w:tmpl w:val="56E061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97497"/>
    <w:multiLevelType w:val="hybridMultilevel"/>
    <w:tmpl w:val="38C2B1EA"/>
    <w:lvl w:ilvl="0" w:tplc="EF121A6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B1EAC"/>
    <w:multiLevelType w:val="hybridMultilevel"/>
    <w:tmpl w:val="7CF07B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87A84"/>
    <w:multiLevelType w:val="hybridMultilevel"/>
    <w:tmpl w:val="D13680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90B95"/>
    <w:multiLevelType w:val="hybridMultilevel"/>
    <w:tmpl w:val="F11C4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4C36DF"/>
    <w:multiLevelType w:val="hybridMultilevel"/>
    <w:tmpl w:val="881870C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9FD6F53"/>
    <w:multiLevelType w:val="hybridMultilevel"/>
    <w:tmpl w:val="359622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FBC2238"/>
    <w:multiLevelType w:val="hybridMultilevel"/>
    <w:tmpl w:val="86CA56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93232527">
    <w:abstractNumId w:val="5"/>
  </w:num>
  <w:num w:numId="2" w16cid:durableId="495649320">
    <w:abstractNumId w:val="6"/>
  </w:num>
  <w:num w:numId="3" w16cid:durableId="417216222">
    <w:abstractNumId w:val="0"/>
  </w:num>
  <w:num w:numId="4" w16cid:durableId="742263212">
    <w:abstractNumId w:val="4"/>
  </w:num>
  <w:num w:numId="5" w16cid:durableId="2071340535">
    <w:abstractNumId w:val="8"/>
  </w:num>
  <w:num w:numId="6" w16cid:durableId="1016924677">
    <w:abstractNumId w:val="2"/>
  </w:num>
  <w:num w:numId="7" w16cid:durableId="3284126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2618584">
    <w:abstractNumId w:val="7"/>
  </w:num>
  <w:num w:numId="9" w16cid:durableId="354891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E20"/>
    <w:rsid w:val="00005007"/>
    <w:rsid w:val="0001734C"/>
    <w:rsid w:val="00053530"/>
    <w:rsid w:val="000E4DB8"/>
    <w:rsid w:val="000F444A"/>
    <w:rsid w:val="001B2134"/>
    <w:rsid w:val="00200A93"/>
    <w:rsid w:val="00215297"/>
    <w:rsid w:val="00222DDA"/>
    <w:rsid w:val="00294E20"/>
    <w:rsid w:val="002D57E0"/>
    <w:rsid w:val="002E0F28"/>
    <w:rsid w:val="00330B54"/>
    <w:rsid w:val="004428C0"/>
    <w:rsid w:val="004473F7"/>
    <w:rsid w:val="00454820"/>
    <w:rsid w:val="00455ADD"/>
    <w:rsid w:val="0054445F"/>
    <w:rsid w:val="00560B56"/>
    <w:rsid w:val="00627C64"/>
    <w:rsid w:val="00657A5A"/>
    <w:rsid w:val="0068104D"/>
    <w:rsid w:val="006A32FF"/>
    <w:rsid w:val="006B25D3"/>
    <w:rsid w:val="00736ADF"/>
    <w:rsid w:val="007F6DB6"/>
    <w:rsid w:val="008B71D5"/>
    <w:rsid w:val="008C6B21"/>
    <w:rsid w:val="00901A10"/>
    <w:rsid w:val="009035BF"/>
    <w:rsid w:val="00917526"/>
    <w:rsid w:val="00920208"/>
    <w:rsid w:val="00A03D73"/>
    <w:rsid w:val="00A233F0"/>
    <w:rsid w:val="00A4264C"/>
    <w:rsid w:val="00A756F8"/>
    <w:rsid w:val="00A76722"/>
    <w:rsid w:val="00AE27B3"/>
    <w:rsid w:val="00B339F0"/>
    <w:rsid w:val="00B4596B"/>
    <w:rsid w:val="00B71409"/>
    <w:rsid w:val="00BF474F"/>
    <w:rsid w:val="00C03330"/>
    <w:rsid w:val="00C13BA6"/>
    <w:rsid w:val="00CF3ED8"/>
    <w:rsid w:val="00D02109"/>
    <w:rsid w:val="00D030FC"/>
    <w:rsid w:val="00DE4548"/>
    <w:rsid w:val="00E145D4"/>
    <w:rsid w:val="00E22177"/>
    <w:rsid w:val="00E60123"/>
    <w:rsid w:val="00EC4ACA"/>
    <w:rsid w:val="00F03FB0"/>
    <w:rsid w:val="00F10BB9"/>
    <w:rsid w:val="00F25396"/>
    <w:rsid w:val="00F9674F"/>
    <w:rsid w:val="00FB37B6"/>
    <w:rsid w:val="00FF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538BC"/>
  <w15:chartTrackingRefBased/>
  <w15:docId w15:val="{1DA4F581-EF75-45C1-935F-4ACC9E31A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4E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4E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4E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4E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4E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4E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4E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4E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4E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4E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4E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4E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4E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4E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4E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4E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4E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4E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4E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4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4E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4E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4E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4E20"/>
    <w:rPr>
      <w:i/>
      <w:iCs/>
      <w:color w:val="404040" w:themeColor="text1" w:themeTint="BF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294E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4E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4E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4E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4E20"/>
    <w:rPr>
      <w:b/>
      <w:bCs/>
      <w:smallCaps/>
      <w:color w:val="0F4761" w:themeColor="accent1" w:themeShade="BF"/>
      <w:spacing w:val="5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54820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54820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2539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25396"/>
  </w:style>
  <w:style w:type="character" w:customStyle="1" w:styleId="AkapitzlistZnak">
    <w:name w:val="Akapit z listą Znak"/>
    <w:aliases w:val="Nagłowek 3 Znak"/>
    <w:link w:val="Akapitzlist"/>
    <w:uiPriority w:val="34"/>
    <w:locked/>
    <w:rsid w:val="00DE4548"/>
  </w:style>
  <w:style w:type="character" w:customStyle="1" w:styleId="Teksttreci3">
    <w:name w:val="Tekst treści (3)_"/>
    <w:basedOn w:val="Domylnaczcionkaakapitu"/>
    <w:link w:val="Teksttreci31"/>
    <w:uiPriority w:val="99"/>
    <w:rsid w:val="00DE4548"/>
    <w:rPr>
      <w:rFonts w:ascii="Arial" w:hAnsi="Arial" w:cs="Arial"/>
      <w:sz w:val="19"/>
      <w:szCs w:val="19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DE4548"/>
    <w:pPr>
      <w:widowControl w:val="0"/>
      <w:shd w:val="clear" w:color="auto" w:fill="FFFFFF"/>
      <w:spacing w:after="0" w:line="269" w:lineRule="exact"/>
      <w:ind w:hanging="1080"/>
      <w:jc w:val="both"/>
    </w:pPr>
    <w:rPr>
      <w:rFonts w:ascii="Arial" w:hAnsi="Arial" w:cs="Arial"/>
      <w:sz w:val="19"/>
      <w:szCs w:val="19"/>
    </w:rPr>
  </w:style>
  <w:style w:type="character" w:customStyle="1" w:styleId="Teksttreci7">
    <w:name w:val="Tekst treści (7)_"/>
    <w:basedOn w:val="Domylnaczcionkaakapitu"/>
    <w:link w:val="Teksttreci70"/>
    <w:uiPriority w:val="99"/>
    <w:locked/>
    <w:rsid w:val="00DE4548"/>
    <w:rPr>
      <w:rFonts w:ascii="Arial" w:hAnsi="Arial" w:cs="Arial"/>
      <w:shd w:val="clear" w:color="auto" w:fill="FFFFFF"/>
    </w:rPr>
  </w:style>
  <w:style w:type="paragraph" w:customStyle="1" w:styleId="Teksttreci70">
    <w:name w:val="Tekst treści (7)"/>
    <w:basedOn w:val="Normalny"/>
    <w:link w:val="Teksttreci7"/>
    <w:uiPriority w:val="99"/>
    <w:rsid w:val="00DE4548"/>
    <w:pPr>
      <w:widowControl w:val="0"/>
      <w:shd w:val="clear" w:color="auto" w:fill="FFFFFF"/>
      <w:spacing w:before="180" w:after="0" w:line="350" w:lineRule="exact"/>
      <w:ind w:hanging="36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Obuch Mirosław</dc:creator>
  <cp:keywords/>
  <dc:description/>
  <cp:lastModifiedBy>Majcherek Krzysztof</cp:lastModifiedBy>
  <cp:revision>7</cp:revision>
  <dcterms:created xsi:type="dcterms:W3CDTF">2025-02-20T13:42:00Z</dcterms:created>
  <dcterms:modified xsi:type="dcterms:W3CDTF">2026-02-13T13:29:00Z</dcterms:modified>
</cp:coreProperties>
</file>